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2">
      <w:pPr>
        <w:tabs>
          <w:tab w:val="left" w:pos="2694"/>
        </w:tabs>
        <w:rPr/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/>
        <w:drawing>
          <wp:inline distB="0" distT="0" distL="0" distR="0">
            <wp:extent cx="2239344" cy="1125030"/>
            <wp:effectExtent b="0" l="0" r="0" t="0"/>
            <wp:docPr descr="Macintosh HD:Users:admin:Desktop:even - green-03.png" id="7" name="image3.png"/>
            <a:graphic>
              <a:graphicData uri="http://schemas.openxmlformats.org/drawingml/2006/picture">
                <pic:pic>
                  <pic:nvPicPr>
                    <pic:cNvPr descr="Macintosh HD:Users:admin:Desktop:even - green-03.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344" cy="112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694"/>
        </w:tabs>
        <w:rPr>
          <w:rFonts w:ascii="Short Stack" w:cs="Short Stack" w:eastAsia="Short Stack" w:hAnsi="Short Stack"/>
          <w:i w:val="1"/>
          <w:color w:val="3ca812"/>
          <w:sz w:val="20"/>
          <w:szCs w:val="20"/>
        </w:rPr>
      </w:pPr>
      <w:r w:rsidDel="00000000" w:rsidR="00000000" w:rsidRPr="00000000">
        <w:rPr>
          <w:rFonts w:ascii="Short Stack" w:cs="Short Stack" w:eastAsia="Short Stack" w:hAnsi="Short Stack"/>
          <w:i w:val="1"/>
          <w:color w:val="3ca812"/>
          <w:sz w:val="20"/>
          <w:szCs w:val="20"/>
          <w:rtl w:val="0"/>
        </w:rPr>
        <w:t xml:space="preserve">                        </w:t>
      </w:r>
    </w:p>
    <w:p w:rsidR="00000000" w:rsidDel="00000000" w:rsidP="00000000" w:rsidRDefault="00000000" w:rsidRPr="00000000" w14:paraId="00000004">
      <w:pPr>
        <w:tabs>
          <w:tab w:val="left" w:pos="2694"/>
        </w:tabs>
        <w:rPr>
          <w:rFonts w:ascii="Book Antiqua" w:cs="Book Antiqua" w:eastAsia="Book Antiqua" w:hAnsi="Book Antiqua"/>
          <w:i w:val="1"/>
          <w:color w:val="3ca812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3ca812"/>
          <w:sz w:val="24"/>
          <w:szCs w:val="24"/>
          <w:rtl w:val="0"/>
        </w:rPr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Bulletin d’adhésion 2020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 , Prénom : ------------------------------------------------------------------------------------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 : --------------------------------------------------------------------------------------------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E-mail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(bien lisible)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 ------------------------------------------------------------------------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Téléphone : 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tabs>
          <w:tab w:val="left" w:pos="1575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J’adhère à l’association EVEN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Membre actif…………………5€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Membre bienfaiteur……10€          Ou plus : …………..€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Chèque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    Espèces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et signature :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575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</w:rPr>
        <w:drawing>
          <wp:inline distB="0" distT="0" distL="0" distR="0">
            <wp:extent cx="1601476" cy="808572"/>
            <wp:effectExtent b="0" l="0" r="0" t="0"/>
            <wp:docPr descr="Macintosh HD:Users:admin:Desktop:Logo Fondation Alauda OK-1.jpg" id="9" name="image8.jpg"/>
            <a:graphic>
              <a:graphicData uri="http://schemas.openxmlformats.org/drawingml/2006/picture">
                <pic:pic>
                  <pic:nvPicPr>
                    <pic:cNvPr descr="Macintosh HD:Users:admin:Desktop:Logo Fondation Alauda OK-1.jpg" id="0" name="image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476" cy="808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fais un don à l’ordre de l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Fondation Alauda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qui soutient l’association Even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Un reçu fiscal vous sera envoyé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66% de votre don peut être ainsi déduit de vos impôts sur les revenus de 2018, (dans la limite de 20% de votre revenu imposable).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right" w:pos="9020"/>
        </w:tabs>
        <w:rPr>
          <w:rFonts w:ascii="Times" w:cs="Times" w:eastAsia="Times" w:hAnsi="Times"/>
          <w:b w:val="1"/>
          <w:color w:val="164675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color w:val="164675"/>
          <w:sz w:val="18"/>
          <w:szCs w:val="18"/>
        </w:rPr>
        <w:drawing>
          <wp:inline distB="0" distT="0" distL="0" distR="0">
            <wp:extent cx="1346200" cy="20320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1"/>
          <w:color w:val="164675"/>
          <w:sz w:val="18"/>
          <w:szCs w:val="18"/>
          <w:rtl w:val="0"/>
        </w:rPr>
        <w:t xml:space="preserve">Association Loi 1901 - Route de Sainte Croix de Caderle - 30460 Lasalle</w:t>
        <w:tab/>
        <w:t xml:space="preserve">  </w:t>
      </w:r>
    </w:p>
    <w:p w:rsidR="00000000" w:rsidDel="00000000" w:rsidP="00000000" w:rsidRDefault="00000000" w:rsidRPr="00000000" w14:paraId="00000018">
      <w:pPr>
        <w:widowControl w:val="0"/>
        <w:tabs>
          <w:tab w:val="right" w:pos="9020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164675"/>
          <w:rtl w:val="0"/>
        </w:rPr>
        <w:t xml:space="preserve">        </w:t>
      </w:r>
      <w:r w:rsidDel="00000000" w:rsidR="00000000" w:rsidRPr="00000000">
        <w:rPr>
          <w:rFonts w:ascii="Times" w:cs="Times" w:eastAsia="Times" w:hAnsi="Times"/>
          <w:b w:val="1"/>
          <w:color w:val="164675"/>
          <w:sz w:val="24"/>
          <w:szCs w:val="24"/>
          <w:rtl w:val="0"/>
        </w:rPr>
        <w:t xml:space="preserve">06 21 07 82 44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even30.as@gmail.com</w:t>
        </w:r>
      </w:hyperlink>
      <w:r w:rsidDel="00000000" w:rsidR="00000000" w:rsidRPr="00000000">
        <w:rPr>
          <w:rFonts w:ascii="Calibri" w:cs="Calibri" w:eastAsia="Calibri" w:hAnsi="Calibri"/>
          <w:color w:val="0000ff"/>
          <w:u w:val="none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none"/>
          <w:rtl w:val="0"/>
        </w:rPr>
        <w:t xml:space="preserve">https://www.evenculture.org</w:t>
      </w:r>
      <w:r w:rsidDel="00000000" w:rsidR="00000000" w:rsidRPr="00000000">
        <w:rPr>
          <w:rtl w:val="0"/>
        </w:rPr>
      </w:r>
    </w:p>
    <w:sectPr>
      <w:pgSz w:h="16840" w:w="11900"/>
      <w:pgMar w:bottom="284" w:top="567" w:left="1417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Short Stack">
    <w:embedRegular w:fontKey="{00000000-0000-0000-0000-000000000000}" r:id="rId1" w:subsetted="0"/>
  </w:font>
  <w:font w:name="Times"/>
  <w:font w:name="Book Antiqu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mailto:even30.as@gmail.com" TargetMode="External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Relationship Id="rId2" Type="http://schemas.openxmlformats.org/officeDocument/2006/relationships/font" Target="fonts/BookAntiqua-regular.ttf"/><Relationship Id="rId3" Type="http://schemas.openxmlformats.org/officeDocument/2006/relationships/font" Target="fonts/BookAntiqua-bold.ttf"/><Relationship Id="rId4" Type="http://schemas.openxmlformats.org/officeDocument/2006/relationships/font" Target="fonts/BookAntiqua-italic.ttf"/><Relationship Id="rId5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